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6319D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2"/>
          <w:szCs w:val="32"/>
        </w:rPr>
        <w:t xml:space="preserve">  </w:t>
      </w:r>
      <w:r>
        <w:rPr>
          <w:rFonts w:ascii="Arial Black" w:hAnsi="Arial Black"/>
          <w:sz w:val="24"/>
          <w:szCs w:val="24"/>
        </w:rPr>
        <w:t xml:space="preserve">  </w:t>
      </w:r>
      <w:r>
        <w:rPr>
          <w:rFonts w:hint="default" w:ascii="Arial Black" w:hAnsi="Arial Black"/>
          <w:sz w:val="24"/>
          <w:szCs w:val="24"/>
          <w:lang w:val="sr-Latn-RS"/>
        </w:rPr>
        <w:t xml:space="preserve">                                      </w:t>
      </w:r>
      <w:r>
        <w:rPr>
          <w:rFonts w:hint="default" w:ascii="Arial Black" w:hAnsi="Arial Black"/>
          <w:sz w:val="22"/>
          <w:szCs w:val="22"/>
          <w:lang w:val="sr-Latn-RS"/>
        </w:rPr>
        <w:t xml:space="preserve">    </w:t>
      </w:r>
      <w:r>
        <w:rPr>
          <w:rFonts w:hint="default" w:ascii="Arial Black" w:hAnsi="Arial Black"/>
          <w:sz w:val="36"/>
          <w:szCs w:val="36"/>
          <w:lang w:val="sr-Latn-RS"/>
        </w:rPr>
        <w:t xml:space="preserve">  </w:t>
      </w:r>
      <w:r>
        <w:rPr>
          <w:rFonts w:hint="default" w:ascii="Arial Black" w:hAnsi="Arial Black"/>
          <w:sz w:val="36"/>
          <w:szCs w:val="36"/>
          <w:lang w:val="sr-Cyrl-RS"/>
        </w:rPr>
        <w:t>Полазак у први разред</w:t>
      </w:r>
      <w:r>
        <w:rPr>
          <w:sz w:val="36"/>
          <w:szCs w:val="36"/>
        </w:rPr>
        <w:t xml:space="preserve">  </w:t>
      </w:r>
    </w:p>
    <w:p w14:paraId="2B828DC0">
      <w:pPr>
        <w:rPr>
          <w:sz w:val="44"/>
          <w:szCs w:val="44"/>
        </w:rPr>
      </w:pPr>
      <w:r>
        <w:rPr>
          <w:sz w:val="22"/>
          <w:szCs w:val="22"/>
        </w:rPr>
        <w:t xml:space="preserve">   </w:t>
      </w:r>
      <w:r>
        <w:rPr>
          <w:sz w:val="44"/>
          <w:szCs w:val="44"/>
        </w:rPr>
        <w:t xml:space="preserve">    Полазак у први разред је велики догађај, како за саме прваке тако и за њихове родитеље, дан када први пут улазе у школу и започињу један  нови незаборавни део свог живота.</w:t>
      </w:r>
    </w:p>
    <w:p w14:paraId="49317577">
      <w:pPr>
        <w:rPr>
          <w:rFonts w:hint="default"/>
          <w:sz w:val="44"/>
          <w:szCs w:val="44"/>
          <w:lang w:val="sr-Cyrl-RS"/>
        </w:rPr>
      </w:pPr>
      <w:r>
        <w:rPr>
          <w:sz w:val="44"/>
          <w:szCs w:val="44"/>
        </w:rPr>
        <w:t>Првог септембра ове школске године прваке смо дочекали у школском дворишту. У име свих запослених добродошлицу им је пожеле</w:t>
      </w:r>
      <w:r>
        <w:rPr>
          <w:sz w:val="44"/>
          <w:szCs w:val="44"/>
          <w:lang w:val="sr-Cyrl-RS"/>
        </w:rPr>
        <w:t>ла</w:t>
      </w:r>
      <w:r>
        <w:rPr>
          <w:rFonts w:hint="default"/>
          <w:sz w:val="44"/>
          <w:szCs w:val="44"/>
          <w:lang w:val="sr-Cyrl-RS"/>
        </w:rPr>
        <w:t xml:space="preserve"> помоћница директора школе</w:t>
      </w:r>
      <w:r>
        <w:rPr>
          <w:sz w:val="44"/>
          <w:szCs w:val="44"/>
        </w:rPr>
        <w:t xml:space="preserve"> </w:t>
      </w:r>
      <w:r>
        <w:rPr>
          <w:rFonts w:hint="default"/>
          <w:sz w:val="44"/>
          <w:szCs w:val="44"/>
          <w:lang w:val="sr-Cyrl-RS"/>
        </w:rPr>
        <w:t xml:space="preserve"> Славица Барјактаревић.</w:t>
      </w:r>
    </w:p>
    <w:p w14:paraId="0048AC07">
      <w:pPr>
        <w:rPr>
          <w:sz w:val="44"/>
          <w:szCs w:val="44"/>
        </w:rPr>
      </w:pPr>
      <w:r>
        <w:rPr>
          <w:sz w:val="44"/>
          <w:szCs w:val="44"/>
        </w:rPr>
        <w:t xml:space="preserve">Уз велики осмех дочекала их је учитељица првог разреда </w:t>
      </w:r>
      <w:r>
        <w:rPr>
          <w:rFonts w:hint="default"/>
          <w:sz w:val="44"/>
          <w:szCs w:val="44"/>
          <w:lang w:val="sr-Cyrl-RS"/>
        </w:rPr>
        <w:t>Верица Милетић</w:t>
      </w:r>
      <w:r>
        <w:rPr>
          <w:sz w:val="44"/>
          <w:szCs w:val="44"/>
        </w:rPr>
        <w:t xml:space="preserve"> која им је поделила </w:t>
      </w:r>
      <w:r>
        <w:rPr>
          <w:sz w:val="44"/>
          <w:szCs w:val="44"/>
          <w:lang w:val="sr-Cyrl-RS"/>
        </w:rPr>
        <w:t>пригодне</w:t>
      </w:r>
      <w:r>
        <w:rPr>
          <w:sz w:val="44"/>
          <w:szCs w:val="44"/>
        </w:rPr>
        <w:t xml:space="preserve"> п</w:t>
      </w:r>
      <w:r>
        <w:rPr>
          <w:sz w:val="44"/>
          <w:szCs w:val="44"/>
          <w:lang w:val="sr-Cyrl-RS"/>
        </w:rPr>
        <w:t>оклоне</w:t>
      </w:r>
      <w:r>
        <w:rPr>
          <w:sz w:val="44"/>
          <w:szCs w:val="44"/>
        </w:rPr>
        <w:t xml:space="preserve"> за полазак у први разред.</w:t>
      </w:r>
    </w:p>
    <w:p w14:paraId="679C3686">
      <w:pPr>
        <w:bidi w:val="0"/>
        <w:rPr>
          <w:rFonts w:hint="default"/>
          <w:sz w:val="44"/>
          <w:szCs w:val="44"/>
          <w:lang w:val="sr-Latn-RS"/>
        </w:rPr>
      </w:pPr>
      <w:r>
        <w:rPr>
          <w:rFonts w:hint="default"/>
          <w:sz w:val="44"/>
          <w:szCs w:val="44"/>
        </w:rPr>
        <w:t>Срећан почетак школске 202</w:t>
      </w:r>
      <w:r>
        <w:rPr>
          <w:rFonts w:hint="default"/>
          <w:sz w:val="44"/>
          <w:szCs w:val="44"/>
          <w:lang w:val="sr-Cyrl-RS"/>
        </w:rPr>
        <w:t>4</w:t>
      </w:r>
      <w:r>
        <w:rPr>
          <w:rFonts w:hint="default"/>
          <w:sz w:val="44"/>
          <w:szCs w:val="44"/>
        </w:rPr>
        <w:t>/202</w:t>
      </w:r>
      <w:r>
        <w:rPr>
          <w:rFonts w:hint="default"/>
          <w:sz w:val="44"/>
          <w:szCs w:val="44"/>
          <w:lang w:val="sr-Cyrl-RS"/>
        </w:rPr>
        <w:t>5</w:t>
      </w:r>
      <w:r>
        <w:rPr>
          <w:rFonts w:hint="default"/>
          <w:sz w:val="44"/>
          <w:szCs w:val="44"/>
        </w:rPr>
        <w:t>. године започео је уз химну Републике Срби</w:t>
      </w:r>
      <w:r>
        <w:rPr>
          <w:rFonts w:hint="default"/>
          <w:sz w:val="44"/>
          <w:szCs w:val="44"/>
          <w:lang w:val="sr-Latn-RS"/>
        </w:rPr>
        <w:t>je.</w:t>
      </w:r>
    </w:p>
    <w:p w14:paraId="3824A039">
      <w:pPr>
        <w:bidi w:val="0"/>
        <w:rPr>
          <w:rFonts w:hint="default"/>
          <w:sz w:val="44"/>
          <w:szCs w:val="44"/>
          <w:lang w:val="sr-Latn-RS"/>
        </w:rPr>
      </w:pPr>
    </w:p>
    <w:p w14:paraId="2E9EBAAF">
      <w:pPr>
        <w:bidi w:val="0"/>
        <w:rPr>
          <w:rFonts w:hint="default"/>
          <w:sz w:val="22"/>
          <w:szCs w:val="22"/>
          <w:lang w:val="sr-Latn-RS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5240000" cy="11430000"/>
            <wp:effectExtent l="0" t="0" r="0" b="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3ED73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400" w:firstLineChars="100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sr-Latn-RS" w:eastAsia="zh-CN" w:bidi="a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5240000" cy="11430000"/>
            <wp:effectExtent l="0" t="0" r="0" b="0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3227E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1401" w:firstLineChars="35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40"/>
          <w:szCs w:val="40"/>
          <w:shd w:val="clear" w:fill="FFFFFF"/>
          <w:lang w:val="sr-Cyrl-RS" w:eastAsia="zh-CN" w:bidi="ar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40"/>
          <w:szCs w:val="40"/>
          <w:shd w:val="clear" w:fill="FFFFFF"/>
          <w:lang w:val="en-US" w:eastAsia="zh-CN" w:bidi="ar"/>
        </w:rPr>
        <w:t>Дан српског јединства, слободе и националне заст</w:t>
      </w: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40"/>
          <w:szCs w:val="40"/>
          <w:shd w:val="clear" w:fill="FFFFFF"/>
          <w:lang w:val="sr-Cyrl-RS" w:eastAsia="zh-CN" w:bidi="ar"/>
        </w:rPr>
        <w:t>аве</w:t>
      </w:r>
    </w:p>
    <w:p w14:paraId="5E8E8B3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1401" w:firstLineChars="35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40"/>
          <w:szCs w:val="40"/>
          <w:shd w:val="clear" w:fill="FFFFFF"/>
          <w:lang w:val="sr-Cyrl-RS" w:eastAsia="zh-CN" w:bidi="ar"/>
        </w:rPr>
      </w:pPr>
    </w:p>
    <w:p w14:paraId="2C4BCAA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36"/>
          <w:szCs w:val="36"/>
          <w:lang w:val="sr-Cyrl-RS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Традиционално, ученици наше школе учествовали су и ове године у прослави 15. септембра, Дана српског јединства, слободе и националне заставе. Прослава овог значајног датума којим се акценат ставља на пробој Солунског фронта, реализована је у сарадњи Ђачког парламента ОШ "Карађорђе", извиђача 15. мај и извиђача 10. октобар из Велике Плане. Централни догађај организован је, као и увек, код Точка. Прослави су присуствовали: свештеник који је држао опело палим борцима, челници Општине Велика Плана, као и грађани које ни киша није спречила да уживају у програму. Програм су реализовале наставнице Историје, Српског језика и Музичке културе, а свој допринос дали су и извиђачи 10. o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sr-Cyrl-RS" w:eastAsia="zh-CN" w:bidi="ar"/>
        </w:rPr>
        <w:t>ктобар.</w:t>
      </w:r>
    </w:p>
    <w:p w14:paraId="03801629">
      <w:pPr>
        <w:bidi w:val="0"/>
        <w:spacing w:line="360" w:lineRule="auto"/>
        <w:rPr>
          <w:rFonts w:hint="default"/>
          <w:sz w:val="22"/>
          <w:szCs w:val="22"/>
          <w:lang w:val="sr-Latn-RS"/>
        </w:rPr>
      </w:pPr>
    </w:p>
    <w:p w14:paraId="196C5FCA">
      <w:pPr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drawing>
          <wp:inline distT="0" distB="0" distL="114300" distR="114300">
            <wp:extent cx="5715000" cy="3219450"/>
            <wp:effectExtent l="0" t="0" r="0" b="635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0430C5">
      <w:pPr>
        <w:rPr>
          <w:rFonts w:ascii="SimSun" w:hAnsi="SimSun" w:eastAsia="SimSun" w:cs="SimSun"/>
          <w:sz w:val="22"/>
          <w:szCs w:val="22"/>
        </w:rPr>
      </w:pPr>
    </w:p>
    <w:p w14:paraId="3DFFB941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2"/>
          <w:szCs w:val="22"/>
        </w:rPr>
        <w:drawing>
          <wp:inline distT="0" distB="0" distL="114300" distR="114300">
            <wp:extent cx="15240000" cy="6858000"/>
            <wp:effectExtent l="0" t="0" r="0" b="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5240000" cy="8572500"/>
            <wp:effectExtent l="0" t="0" r="0" b="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BC406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 xml:space="preserve">ЕВРОПСКИ ДАН ЈЕЗИКА - МАТИЧНА ШКОЛА ,,КАРАЂОРЂЕ" </w:t>
      </w:r>
    </w:p>
    <w:p w14:paraId="21541B9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</w:pPr>
    </w:p>
    <w:p w14:paraId="075F8FF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36"/>
          <w:szCs w:val="36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Данас је у Матичној школи ,,Карађорђе" обележен Европски дан језика. Организовани су штандови на којима су излагани материјали на француском, енглеском, немачком и кинеском. Ту су ученици имали прилику да више науче о култури тог језика али и како се пишу и изговарају неке најчешће фразе и изрази. Играли су језичке игре, погађали речи, слушали мизику на страном језику. Ученици су делили поруке на страном језику осталим ученицима и наставницима. Координатори ових активности су биле наставнице француског језика Славица Барјактаревић и Марија Миловановић и наставница енглеског језика Весна Жаке.</w:t>
      </w:r>
    </w:p>
    <w:p w14:paraId="0997BA61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2724765" cy="9540240"/>
            <wp:effectExtent l="0" t="0" r="635" b="1016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24765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A1CAA1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162800" cy="9715500"/>
            <wp:effectExtent l="0" t="0" r="0" b="0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6BEBD3">
      <w:pPr>
        <w:rPr>
          <w:b/>
          <w:bCs/>
          <w:sz w:val="40"/>
          <w:szCs w:val="40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5240000" cy="11430000"/>
            <wp:effectExtent l="0" t="0" r="0" b="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ДЕЧИЈА НЕДЕЉА (5-12. ОКТОБРА)</w:t>
      </w:r>
    </w:p>
    <w:p w14:paraId="0784B063">
      <w:pPr>
        <w:rPr>
          <w:b/>
          <w:bCs/>
          <w:sz w:val="40"/>
          <w:szCs w:val="40"/>
        </w:rPr>
      </w:pPr>
    </w:p>
    <w:p w14:paraId="002919C2">
      <w:pPr>
        <w:rPr>
          <w:sz w:val="36"/>
          <w:szCs w:val="36"/>
        </w:rPr>
      </w:pPr>
      <w:r>
        <w:rPr>
          <w:sz w:val="36"/>
          <w:szCs w:val="36"/>
        </w:rPr>
        <w:t xml:space="preserve">Обележава се под слоганом ,, </w:t>
      </w:r>
      <w:r>
        <w:rPr>
          <w:sz w:val="36"/>
          <w:szCs w:val="36"/>
          <w:lang w:val="sr-Cyrl-RS"/>
        </w:rPr>
        <w:t>Ја</w:t>
      </w:r>
      <w:r>
        <w:rPr>
          <w:rFonts w:hint="default"/>
          <w:sz w:val="36"/>
          <w:szCs w:val="36"/>
          <w:lang w:val="sr-Cyrl-RS"/>
        </w:rPr>
        <w:t xml:space="preserve"> сам дете имам план, толеранција и љубав за сваки дан”</w:t>
      </w:r>
      <w:r>
        <w:rPr>
          <w:sz w:val="36"/>
          <w:szCs w:val="36"/>
        </w:rPr>
        <w:t>.</w:t>
      </w:r>
    </w:p>
    <w:p w14:paraId="07303FD8">
      <w:pPr>
        <w:rPr>
          <w:rFonts w:ascii="Segoe UI" w:hAnsi="Segoe UI" w:eastAsia="Times New Roman" w:cs="Segoe UI"/>
          <w:color w:val="050505"/>
          <w:sz w:val="36"/>
          <w:szCs w:val="36"/>
        </w:rPr>
      </w:pPr>
      <w:r>
        <w:rPr>
          <w:rFonts w:ascii="Segoe UI" w:hAnsi="Segoe UI" w:eastAsia="Times New Roman" w:cs="Segoe UI"/>
          <w:color w:val="050505"/>
          <w:sz w:val="36"/>
          <w:szCs w:val="36"/>
        </w:rPr>
        <w:t>Била је ово једна веома занимљива и садржајна недеља, недеља посвећена деци, нашим ђацима... Њен мото увек треба да нас подсети :</w:t>
      </w:r>
    </w:p>
    <w:p w14:paraId="3FCD7DB7">
      <w:pPr>
        <w:rPr>
          <w:sz w:val="36"/>
          <w:szCs w:val="36"/>
        </w:rPr>
      </w:pPr>
      <w:r>
        <w:rPr>
          <w:sz w:val="36"/>
          <w:szCs w:val="36"/>
        </w:rPr>
        <w:t xml:space="preserve"> ,, </w:t>
      </w:r>
      <w:r>
        <w:rPr>
          <w:sz w:val="36"/>
          <w:szCs w:val="36"/>
          <w:lang w:val="sr-Cyrl-RS"/>
        </w:rPr>
        <w:t>Ја</w:t>
      </w:r>
      <w:r>
        <w:rPr>
          <w:rFonts w:hint="default"/>
          <w:sz w:val="36"/>
          <w:szCs w:val="36"/>
          <w:lang w:val="sr-Cyrl-RS"/>
        </w:rPr>
        <w:t xml:space="preserve"> сам дете имам план, толеранција и љубав за сваки дан”</w:t>
      </w:r>
      <w:r>
        <w:rPr>
          <w:sz w:val="36"/>
          <w:szCs w:val="36"/>
        </w:rPr>
        <w:t>.</w:t>
      </w:r>
    </w:p>
    <w:p w14:paraId="3C925CF5">
      <w:pPr>
        <w:rPr>
          <w:sz w:val="36"/>
          <w:szCs w:val="36"/>
        </w:rPr>
      </w:pPr>
      <w:r>
        <w:rPr>
          <w:sz w:val="36"/>
          <w:szCs w:val="36"/>
        </w:rPr>
        <w:t xml:space="preserve"> ,, </w:t>
      </w:r>
      <w:r>
        <w:rPr>
          <w:sz w:val="36"/>
          <w:szCs w:val="36"/>
          <w:lang w:val="sr-Cyrl-RS"/>
        </w:rPr>
        <w:t>Ја</w:t>
      </w:r>
      <w:r>
        <w:rPr>
          <w:rFonts w:hint="default"/>
          <w:sz w:val="36"/>
          <w:szCs w:val="36"/>
          <w:lang w:val="sr-Cyrl-RS"/>
        </w:rPr>
        <w:t xml:space="preserve"> сам дете имам план, толеранција и љубав за сваки дан”</w:t>
      </w:r>
      <w:r>
        <w:rPr>
          <w:sz w:val="36"/>
          <w:szCs w:val="36"/>
        </w:rPr>
        <w:t>.</w:t>
      </w:r>
    </w:p>
    <w:p w14:paraId="27C017D3">
      <w:pPr>
        <w:rPr>
          <w:rFonts w:ascii="Segoe UI" w:hAnsi="Segoe UI" w:eastAsia="Times New Roman" w:cs="Segoe UI"/>
          <w:color w:val="050505"/>
          <w:sz w:val="36"/>
          <w:szCs w:val="36"/>
        </w:rPr>
      </w:pPr>
      <w:bookmarkStart w:id="0" w:name="_GoBack"/>
      <w:bookmarkEnd w:id="0"/>
    </w:p>
    <w:p w14:paraId="510EBEEA">
      <w:r>
        <w:drawing>
          <wp:inline distT="0" distB="0" distL="0" distR="0">
            <wp:extent cx="5943600" cy="4457700"/>
            <wp:effectExtent l="0" t="0" r="0" b="0"/>
            <wp:docPr id="40" name="Picture 40" descr="Može biti slika sljedećeg: dijete, stoji i u za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Može biti slika sljedećeg: dijete, stoji i u zatvoreno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0B2D6"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15000" cy="4286250"/>
            <wp:effectExtent l="0" t="0" r="0" b="6350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0D30C6">
      <w:pPr>
        <w:rPr>
          <w:rFonts w:ascii="SimSun" w:hAnsi="SimSun" w:eastAsia="SimSun" w:cs="SimSun"/>
          <w:sz w:val="24"/>
          <w:szCs w:val="24"/>
        </w:rPr>
      </w:pPr>
    </w:p>
    <w:p w14:paraId="1C1F398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5240000" cy="11430000"/>
            <wp:effectExtent l="0" t="0" r="0" b="0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ЕКСКУРЗИЈА ОСМОГ РАЗРЕДА</w:t>
      </w:r>
    </w:p>
    <w:p w14:paraId="5F58384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</w:pPr>
    </w:p>
    <w:p w14:paraId="10DBBD4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36"/>
          <w:szCs w:val="36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Релација : Сремски Карловци, Нови Сад, Суботица и Сомбор</w:t>
      </w:r>
    </w:p>
    <w:p w14:paraId="0B037D5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Ученици осмог разреда основне школе ,, Карађорђе" били су на тродневној екскурзији током које су обишли манастир Крушедол, Патријаршију и Гимназију у Сремским Карловцима, затим Петроварадинску тврђаву и Музеј града Новог Сада. Следећег дана су наставили ка Суботици где су обишли Градску кућу и Синагогу а остатак дана провели у обиласку Палићког језера и Зоо врта Палић. Последњег дана посетили су град Сомбор где су обишли Градску кућу и галерију Милана Коњовића као и прошетали градом Сомбором.</w:t>
      </w:r>
    </w:p>
    <w:p w14:paraId="4371CEA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162800" cy="9715500"/>
            <wp:effectExtent l="0" t="0" r="0" b="0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B93093">
      <w:pPr>
        <w:bidi w:val="0"/>
        <w:rPr>
          <w:rFonts w:hint="default" w:ascii="Arial Black" w:hAnsi="Arial Black" w:eastAsia="Segoe UI Historic" w:cs="Arial Black"/>
          <w:i w:val="0"/>
          <w:iCs w:val="0"/>
          <w:caps w:val="0"/>
          <w:color w:val="080809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162800" cy="9715500"/>
            <wp:effectExtent l="0" t="0" r="0" b="0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9901555" cy="13248005"/>
            <wp:effectExtent l="0" t="0" r="4445" b="10795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1324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712200" cy="6496050"/>
            <wp:effectExtent l="0" t="0" r="0" b="6350"/>
            <wp:docPr id="14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15"/>
          <w:szCs w:val="15"/>
          <w:shd w:val="clear" w:fill="FFFFFF"/>
          <w:lang w:val="en-US" w:eastAsia="zh-CN" w:bidi="ar"/>
        </w:rPr>
        <w:t>21.</w:t>
      </w:r>
      <w:r>
        <w:rPr>
          <w:rFonts w:hint="default" w:ascii="Arial Black" w:hAnsi="Arial Black" w:eastAsia="Microsoft JhengHei Light" w:cs="Arial Black"/>
          <w:i w:val="0"/>
          <w:iCs w:val="0"/>
          <w:caps w:val="0"/>
          <w:color w:val="080809"/>
          <w:spacing w:val="0"/>
          <w:kern w:val="0"/>
          <w:sz w:val="40"/>
          <w:szCs w:val="40"/>
          <w:shd w:val="clear" w:fill="FFFFFF"/>
          <w:lang w:val="sr-Cyrl-RS" w:eastAsia="zh-CN" w:bidi="ar"/>
        </w:rPr>
        <w:t>21 октобар -</w:t>
      </w:r>
      <w:r>
        <w:rPr>
          <w:rFonts w:hint="default" w:ascii="Arial Black" w:hAnsi="Arial Black" w:eastAsia="Segoe UI Historic" w:cs="Arial Black"/>
          <w:i w:val="0"/>
          <w:iCs w:val="0"/>
          <w:caps w:val="0"/>
          <w:color w:val="080809"/>
          <w:spacing w:val="0"/>
          <w:kern w:val="0"/>
          <w:sz w:val="40"/>
          <w:szCs w:val="40"/>
          <w:shd w:val="clear" w:fill="FFFFFF"/>
          <w:lang w:val="sr-Cyrl-RS" w:eastAsia="zh-CN" w:bidi="ar"/>
        </w:rPr>
        <w:t xml:space="preserve">дан </w:t>
      </w:r>
      <w:r>
        <w:rPr>
          <w:rFonts w:hint="default" w:ascii="Arial Black" w:hAnsi="Arial Black" w:eastAsia="Segoe UI Historic" w:cs="Arial Black"/>
          <w:i w:val="0"/>
          <w:iCs w:val="0"/>
          <w:caps w:val="0"/>
          <w:color w:val="080809"/>
          <w:spacing w:val="0"/>
          <w:kern w:val="0"/>
          <w:sz w:val="32"/>
          <w:szCs w:val="32"/>
          <w:shd w:val="clear" w:fill="FFFFFF"/>
          <w:lang w:val="en-US" w:eastAsia="zh-CN" w:bidi="ar"/>
        </w:rPr>
        <w:t>СЕЋАЊА НА ЖРТВЕ У ДРУГОМ СВЕТСКОМ РАТУ - ВЕЛИКИ ШКОЛСКИ ЧАС</w:t>
      </w:r>
    </w:p>
    <w:p w14:paraId="455A54E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 xml:space="preserve"> 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sr-Cyrl-RS" w:eastAsia="zh-CN" w:bidi="ar"/>
        </w:rPr>
        <w:t>У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 xml:space="preserve"> школи ,,Карађорђе" 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sr-Cyrl-RS" w:eastAsia="zh-CN" w:bidi="ar"/>
        </w:rPr>
        <w:t xml:space="preserve">, 21.октобра 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одржан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sr-Cyrl-RS" w:eastAsia="zh-CN" w:bidi="ar"/>
        </w:rPr>
        <w:t xml:space="preserve"> је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 xml:space="preserve"> Велики школски час у част жртвама које су страдале на овај датум 1941.године у Крагујевцу, Крагујевачки масакр. Час је одржан у корелацији предмета историја и српски језик. Почео је минутом ћутања, затим су учен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sr-Cyrl-RS" w:eastAsia="zh-CN" w:bidi="ar"/>
        </w:rPr>
        <w:t>и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ц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sr-Cyrl-RS" w:eastAsia="zh-CN" w:bidi="ar"/>
        </w:rPr>
        <w:t>и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 xml:space="preserve"> прочитали песму Десанке Максимовић ,,Крвава бајка" а затим је наставница историје Нада Марјановић-Дакић говорила о страдању српског становништва на овај датум од стране немачких окупационих снага. Ча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sr-Cyrl-RS" w:eastAsia="zh-CN" w:bidi="ar"/>
        </w:rPr>
        <w:t>с</w:t>
      </w: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у су присуствовали сви ученици од првог до осмог разреда.</w:t>
      </w:r>
    </w:p>
    <w:p w14:paraId="26DA7244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531860" cy="6361430"/>
            <wp:effectExtent l="0" t="0" r="2540" b="1270"/>
            <wp:docPr id="17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636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352155" cy="6227445"/>
            <wp:effectExtent l="0" t="0" r="4445" b="8255"/>
            <wp:docPr id="18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52155" cy="622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632065" cy="5690870"/>
            <wp:effectExtent l="0" t="0" r="635" b="11430"/>
            <wp:docPr id="19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21697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44"/>
          <w:szCs w:val="44"/>
          <w:shd w:val="clear" w:fill="FFFFFF"/>
          <w:lang w:val="sr-Cyrl-RS" w:eastAsia="zh-CN" w:bidi="ar"/>
        </w:rPr>
      </w:pPr>
      <w:r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44"/>
          <w:szCs w:val="44"/>
          <w:shd w:val="clear" w:fill="FFFFFF"/>
          <w:lang w:val="sr-Cyrl-RS" w:eastAsia="zh-CN" w:bidi="ar"/>
        </w:rPr>
        <w:t>Дан Примирја у првом светском рату</w:t>
      </w:r>
    </w:p>
    <w:p w14:paraId="5874A2C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Segoe UI Historic" w:hAnsi="Segoe UI Historic" w:eastAsia="Segoe UI Historic" w:cs="Segoe UI Historic"/>
          <w:b/>
          <w:bCs/>
          <w:i w:val="0"/>
          <w:iCs w:val="0"/>
          <w:caps w:val="0"/>
          <w:color w:val="080809"/>
          <w:spacing w:val="0"/>
          <w:kern w:val="0"/>
          <w:sz w:val="44"/>
          <w:szCs w:val="44"/>
          <w:shd w:val="clear" w:fill="FFFFFF"/>
          <w:lang w:val="sr-Cyrl-RS" w:eastAsia="zh-CN" w:bidi="ar"/>
        </w:rPr>
      </w:pPr>
    </w:p>
    <w:p w14:paraId="7635E23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sz w:val="36"/>
          <w:szCs w:val="36"/>
        </w:rPr>
      </w:pPr>
      <w:r>
        <w:rPr>
          <w:rFonts w:hint="default" w:ascii="Segoe UI Historic" w:hAnsi="Segoe UI Historic" w:eastAsia="Segoe UI Historic" w:cs="Segoe UI Historic"/>
          <w:i w:val="0"/>
          <w:iCs w:val="0"/>
          <w:caps w:val="0"/>
          <w:color w:val="080809"/>
          <w:spacing w:val="0"/>
          <w:kern w:val="0"/>
          <w:sz w:val="36"/>
          <w:szCs w:val="36"/>
          <w:shd w:val="clear" w:fill="FFFFFF"/>
          <w:lang w:val="en-US" w:eastAsia="zh-CN" w:bidi="ar"/>
        </w:rPr>
        <w:t>У основној школи ,, Карађорђе" ученици су заједно са својом наставницом историје Надом Марјановић-Дакић обележили Дан примирја у Првом светском рату. Наставница Нада М.Д. је одржала јавни час у школи којем су присуствовали сви ученици од 1.-8.разреда. Затим су у граду делили Наталијину рамонду суграђанима у знак сећања на жртве рата али и као симбол новог почетка.</w:t>
      </w:r>
    </w:p>
    <w:p w14:paraId="24258CD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8100060" cy="6039485"/>
            <wp:effectExtent l="0" t="0" r="2540" b="5715"/>
            <wp:docPr id="20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00060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538595" cy="8747760"/>
            <wp:effectExtent l="0" t="0" r="1905" b="2540"/>
            <wp:docPr id="21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1816A3">
      <w:pPr>
        <w:bidi w:val="0"/>
        <w:spacing w:line="360" w:lineRule="auto"/>
        <w:rPr>
          <w:rFonts w:hint="default"/>
          <w:b/>
          <w:bCs/>
          <w:sz w:val="44"/>
          <w:szCs w:val="44"/>
          <w:lang w:val="sr-Cyrl-RS" w:eastAsia="zh-CN"/>
        </w:rPr>
      </w:pPr>
      <w:r>
        <w:rPr>
          <w:b/>
          <w:bCs/>
          <w:sz w:val="44"/>
          <w:szCs w:val="44"/>
          <w:lang w:val="sr-Cyrl-RS" w:eastAsia="zh-CN"/>
        </w:rPr>
        <w:t>Основна</w:t>
      </w:r>
      <w:r>
        <w:rPr>
          <w:rFonts w:hint="default"/>
          <w:b/>
          <w:bCs/>
          <w:sz w:val="44"/>
          <w:szCs w:val="44"/>
          <w:lang w:val="sr-Cyrl-RS" w:eastAsia="zh-CN"/>
        </w:rPr>
        <w:t xml:space="preserve"> школа</w:t>
      </w:r>
      <w:r>
        <w:rPr>
          <w:b/>
          <w:bCs/>
          <w:sz w:val="44"/>
          <w:szCs w:val="44"/>
          <w:lang w:val="en-US" w:eastAsia="zh-CN"/>
        </w:rPr>
        <w:t xml:space="preserve"> ,, К</w:t>
      </w:r>
      <w:r>
        <w:rPr>
          <w:b/>
          <w:bCs/>
          <w:sz w:val="44"/>
          <w:szCs w:val="44"/>
          <w:lang w:val="sr-Cyrl-RS" w:eastAsia="zh-CN"/>
        </w:rPr>
        <w:t>арађорђе</w:t>
      </w:r>
      <w:r>
        <w:rPr>
          <w:b/>
          <w:bCs/>
          <w:sz w:val="44"/>
          <w:szCs w:val="44"/>
          <w:lang w:val="en-US" w:eastAsia="zh-CN"/>
        </w:rPr>
        <w:t xml:space="preserve">" </w:t>
      </w:r>
      <w:r>
        <w:rPr>
          <w:b/>
          <w:bCs/>
          <w:sz w:val="44"/>
          <w:szCs w:val="44"/>
          <w:lang w:val="sr-Cyrl-RS" w:eastAsia="zh-CN"/>
        </w:rPr>
        <w:t>на</w:t>
      </w:r>
      <w:r>
        <w:rPr>
          <w:rFonts w:hint="default"/>
          <w:b/>
          <w:bCs/>
          <w:sz w:val="44"/>
          <w:szCs w:val="44"/>
          <w:lang w:val="sr-Cyrl-RS" w:eastAsia="zh-CN"/>
        </w:rPr>
        <w:t xml:space="preserve"> Михољским сусретима села у Старом Селу</w:t>
      </w:r>
    </w:p>
    <w:p w14:paraId="24544D64">
      <w:pPr>
        <w:bidi w:val="0"/>
        <w:spacing w:line="360" w:lineRule="auto"/>
        <w:rPr>
          <w:sz w:val="44"/>
          <w:szCs w:val="44"/>
        </w:rPr>
      </w:pPr>
      <w:r>
        <w:rPr>
          <w:sz w:val="44"/>
          <w:szCs w:val="44"/>
          <w:lang w:val="en-US" w:eastAsia="zh-CN"/>
        </w:rPr>
        <w:t xml:space="preserve"> Ученици и наставници ОШ,,Карађорђе" учестовали су у манифестацији Михољски Сусрети Села које се одржава од 18.-20.10.2024.године у Старом Селу. </w:t>
      </w:r>
    </w:p>
    <w:p w14:paraId="7089082B">
      <w:pPr>
        <w:bidi w:val="0"/>
        <w:spacing w:line="360" w:lineRule="auto"/>
        <w:rPr>
          <w:sz w:val="44"/>
          <w:szCs w:val="44"/>
        </w:rPr>
      </w:pPr>
      <w:r>
        <w:rPr>
          <w:sz w:val="44"/>
          <w:szCs w:val="44"/>
          <w:lang w:val="en-US" w:eastAsia="zh-CN"/>
        </w:rPr>
        <w:t>ОШ ,,Карађорђе" је добила захвалницу за учешће и сарадњу. Један од организатора и вођа програма била је учитељица наше школе, Александра Чичић. Наставници наше школе, Ненад Миленовић и Јелена Миљевић су извели заједничку нумеру уз гитаре а затим и као музичка пратња ученици 8-1 Мији Поповић за извођење песме ,,Пукни зоро". Ученици наше школе, учесници фолклорних ансамбала, такмичили су се са осталим Културно уметничким друштвима из наше општине, показали своје умеће кроз фолклорне игре и пружили публици једно лепо вече испуњено квалитетним и богатим садржајем. Браво за све учеснике који су се потрудили да публика и сви посетиоци уживају у реализацији програма.</w:t>
      </w:r>
    </w:p>
    <w:p w14:paraId="1B7640F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1038282534761128&amp;set=pcb.1038284031427645&amp;__cft__[0]=AZV4baL-_ku4Ta7Sz3LE4ahlTJNA8zunf-hPEwlPiKBEBdlz6jEwf5ATN_5WrW9ChwxnCHnetkS-Ww2vVQn1gn-GFenFDFISDBECM8rv67RxVQZpfdPdeTaJO9d-i0SV0vSLDGbiBJac-KU-GuuCjnL1dCvZy6uaJEZHeO6cKnvegzzz8OlUL3rgzJ0AJBVTzTM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64ACB09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3971925" cy="5562600"/>
            <wp:effectExtent l="0" t="0" r="3175" b="0"/>
            <wp:docPr id="29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48ABD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2CEFEDA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1038282591427789&amp;set=pcb.1038284031427645&amp;__cft__[0]=AZV4baL-_ku4Ta7Sz3LE4ahlTJNA8zunf-hPEwlPiKBEBdlz6jEwf5ATN_5WrW9ChwxnCHnetkS-Ww2vVQn1gn-GFenFDFISDBECM8rv67RxVQZpfdPdeTaJO9d-i0SV0vSLDGbiBJac-KU-GuuCjnL1dCvZy6uaJEZHeO6cKnvegzzz8OlUL3rgzJ0AJBVTzTM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2678A9F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715000" cy="4448175"/>
            <wp:effectExtent l="0" t="0" r="0" b="9525"/>
            <wp:docPr id="24" name="Picture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F56A2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3880E1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1038282631427785&amp;set=pcb.1038284031427645&amp;__cft__[0]=AZV4baL-_ku4Ta7Sz3LE4ahlTJNA8zunf-hPEwlPiKBEBdlz6jEwf5ATN_5WrW9ChwxnCHnetkS-Ww2vVQn1gn-GFenFDFISDBECM8rv67RxVQZpfdPdeTaJO9d-i0SV0vSLDGbiBJac-KU-GuuCjnL1dCvZy6uaJEZHeO6cKnvegzzz8OlUL3rgzJ0AJBVTzTM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648C845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715000" cy="4267200"/>
            <wp:effectExtent l="0" t="0" r="0" b="0"/>
            <wp:docPr id="25" name="Picture 2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E9E60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52183CE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begin"/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instrText xml:space="preserve"> HYPERLINK "https://www.facebook.com/photo/?fbid=1038282664761115&amp;set=pcb.1038284031427645&amp;__cft__[0]=AZV4baL-_ku4Ta7Sz3LE4ahlTJNA8zunf-hPEwlPiKBEBdlz6jEwf5ATN_5WrW9ChwxnCHnetkS-Ww2vVQn1gn-GFenFDFISDBECM8rv67RxVQZpfdPdeTaJO9d-i0SV0vSLDGbiBJac-KU-GuuCjnL1dCvZy6uaJEZHeO6cKnvegzzz8OlUL3rgzJ0AJBVTzTM&amp;__tn__=*bH-R" </w:instrText>
      </w: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separate"/>
      </w:r>
    </w:p>
    <w:p w14:paraId="617A0DD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385898"/>
          <w:u w:val="none"/>
        </w:rPr>
      </w:pPr>
      <w:r>
        <w:rPr>
          <w:rStyle w:val="4"/>
          <w:rFonts w:ascii="SimSun" w:hAnsi="SimSun" w:eastAsia="SimSun" w:cs="SimSun"/>
          <w:color w:val="385898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5715000" cy="4267200"/>
            <wp:effectExtent l="0" t="0" r="0" b="0"/>
            <wp:docPr id="30" name="Picture 2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6" descr="IMG_2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6B1B6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SimSun" w:hAnsi="SimSun" w:eastAsia="SimSun" w:cs="SimSun"/>
          <w:color w:val="385898"/>
          <w:kern w:val="0"/>
          <w:sz w:val="24"/>
          <w:szCs w:val="24"/>
          <w:u w:val="none"/>
          <w:bdr w:val="single" w:color="auto" w:sz="2" w:space="0"/>
          <w:lang w:val="en-US" w:eastAsia="zh-CN" w:bidi="ar"/>
        </w:rPr>
        <w:fldChar w:fldCharType="end"/>
      </w:r>
    </w:p>
    <w:p w14:paraId="1482CF1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default" w:ascii="SimSun" w:hAnsi="SimSun" w:eastAsia="SimSun" w:cs="SimSun"/>
          <w:sz w:val="24"/>
          <w:szCs w:val="24"/>
          <w:lang w:val="sr-Latn-RS" w:eastAsia="zh-CN"/>
        </w:rPr>
      </w:pP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erpetua">
    <w:panose1 w:val="02020502060401020303"/>
    <w:charset w:val="00"/>
    <w:family w:val="auto"/>
    <w:pitch w:val="default"/>
    <w:sig w:usb0="00000003" w:usb1="00000000" w:usb2="00000000" w:usb3="00000000" w:csb0="20000001" w:csb1="00000000"/>
  </w:font>
  <w:font w:name="Parchment">
    <w:panose1 w:val="03040602040708040804"/>
    <w:charset w:val="00"/>
    <w:family w:val="auto"/>
    <w:pitch w:val="default"/>
    <w:sig w:usb0="00000003" w:usb1="00000000" w:usb2="00000000" w:usb3="00000000" w:csb0="20000001" w:csb1="00000000"/>
  </w:font>
  <w:font w:name="Playbill">
    <w:panose1 w:val="040506030A0602020202"/>
    <w:charset w:val="00"/>
    <w:family w:val="auto"/>
    <w:pitch w:val="default"/>
    <w:sig w:usb0="00000003" w:usb1="00000000" w:usb2="00000000" w:usb3="00000000" w:csb0="20000001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Perpetua Titling MT">
    <w:panose1 w:val="02020502060505020804"/>
    <w:charset w:val="00"/>
    <w:family w:val="auto"/>
    <w:pitch w:val="default"/>
    <w:sig w:usb0="00000003" w:usb1="00000000" w:usb2="00000000" w:usb3="00000000" w:csb0="20000001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Juice ITC">
    <w:panose1 w:val="04040403040A02020202"/>
    <w:charset w:val="00"/>
    <w:family w:val="auto"/>
    <w:pitch w:val="default"/>
    <w:sig w:usb0="00000003" w:usb1="00000000" w:usb2="00000000" w:usb3="00000000" w:csb0="2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Franklin Gothic Demi">
    <w:panose1 w:val="020B0703020102020204"/>
    <w:charset w:val="00"/>
    <w:family w:val="auto"/>
    <w:pitch w:val="default"/>
    <w:sig w:usb0="00000287" w:usb1="00000000" w:usb2="00000000" w:usb3="00000000" w:csb0="2000009F" w:csb1="DFD70000"/>
  </w:font>
  <w:font w:name="Dubai Light">
    <w:panose1 w:val="020B0303030403030204"/>
    <w:charset w:val="00"/>
    <w:family w:val="auto"/>
    <w:pitch w:val="default"/>
    <w:sig w:usb0="80002067" w:usb1="80000000" w:usb2="00000008" w:usb3="00000000" w:csb0="20000041" w:csb1="0000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Rage Italic">
    <w:panose1 w:val="03070502040507070304"/>
    <w:charset w:val="00"/>
    <w:family w:val="auto"/>
    <w:pitch w:val="default"/>
    <w:sig w:usb0="00000003" w:usb1="00000000" w:usb2="00000000" w:usb3="00000000" w:csb0="20000001" w:csb1="00000000"/>
  </w:font>
  <w:font w:name="Papyrus">
    <w:panose1 w:val="03070502060502030205"/>
    <w:charset w:val="00"/>
    <w:family w:val="auto"/>
    <w:pitch w:val="default"/>
    <w:sig w:usb0="00000003" w:usb1="00000000" w:usb2="00000000" w:usb3="00000000" w:csb0="20000001" w:csb1="00000000"/>
  </w:font>
  <w:font w:name="NSimSun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Lucida Calligraphy">
    <w:panose1 w:val="03010101010101010101"/>
    <w:charset w:val="00"/>
    <w:family w:val="auto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auto"/>
    <w:pitch w:val="default"/>
    <w:sig w:usb0="00000003" w:usb1="00000000" w:usb2="00000000" w:usb3="00000000" w:csb0="20000001" w:csb1="00000000"/>
  </w:font>
  <w:font w:name="Bahnschrift SemiBold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A56694"/>
    <w:rsid w:val="1A9C5306"/>
    <w:rsid w:val="1F0612A2"/>
    <w:rsid w:val="2FA5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lang w:val="en-US" w:eastAsia="en-US" w:bidi="ne-NP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2024-11-19T08:06:00Z</dcterms:created>
  <dc:creator>Slavenka Krkobabic</dc:creator>
  <cp:lastModifiedBy>38162</cp:lastModifiedBy>
  <dcterms:modified xsi:type="dcterms:W3CDTF">2024-11-19T09:54:43Z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A51F9157F7B544D787BC6CE029D8A2B7_13</vt:lpwstr>
  </property>
</Properties>
</file>